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b/>
          <w:sz w:val="28"/>
        </w:rPr>
        <w:t>Nouveau rouleau à lames ressort AMAZONE FW 580 pour outils portés</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hAnsi="Arial"/>
        </w:rPr>
        <w:t xml:space="preserve">AMAZONE présente le rouleau à lames ressort FW 580, un nouveau rouleau pour les déchaumeurs à dents portés Cenio et Cenius ainsi que pour les déchaumeurs à disques portés </w:t>
      </w:r>
      <w:proofErr w:type="spellStart"/>
      <w:r>
        <w:rPr>
          <w:rFonts w:ascii="Arial" w:hAnsi="Arial"/>
        </w:rPr>
        <w:t>Catros</w:t>
      </w:r>
      <w:proofErr w:type="spellEnd"/>
      <w:r>
        <w:rPr>
          <w:rFonts w:ascii="Arial" w:hAnsi="Arial"/>
        </w:rPr>
        <w:t>. Grâce à sa conception ouverte avec un inter-lames de 200 mm et un tube central de faible diamètre, le rouleau d'un diamètre total de 580 mm convient à un très large éventail d'applications. Il convainc ainsi par sa fiabilité aussi bien sur sols sablonneux que sur sols argileux.</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6408EFE5" w:rsidR="00CD1CDD" w:rsidRDefault="00CD1CDD" w:rsidP="00D71F78">
      <w:pPr>
        <w:spacing w:line="360" w:lineRule="auto"/>
        <w:ind w:left="450" w:right="1497"/>
        <w:rPr>
          <w:rFonts w:ascii="Arial" w:eastAsia="Arial" w:hAnsi="Arial" w:cs="Arial"/>
        </w:rPr>
      </w:pPr>
      <w:r>
        <w:rPr>
          <w:rFonts w:ascii="Arial" w:hAnsi="Arial"/>
        </w:rPr>
        <w:t xml:space="preserve">Grâce à l'élasticité continue des lames, le FW 580 produit beaucoup de terre fine tout en assurant un </w:t>
      </w:r>
      <w:proofErr w:type="spellStart"/>
      <w:r>
        <w:rPr>
          <w:rFonts w:ascii="Arial" w:hAnsi="Arial"/>
        </w:rPr>
        <w:t>rappuyage</w:t>
      </w:r>
      <w:proofErr w:type="spellEnd"/>
      <w:r>
        <w:rPr>
          <w:rFonts w:ascii="Arial" w:hAnsi="Arial"/>
        </w:rPr>
        <w:t xml:space="preserve"> en profondeur et une surface de sol aérée simultanément. Ces caractéristiques le rendent idéal pour la préparation du lit de semences. De plus, les lames circulaires boulonnées de chaque côté réduisent l'entraînement de la terre et par voie de conséquence, des graines d'adventices. Cela contribue à améliorer l’état de propreté des parcelles, en particulier en cas de travail sur différentes parcelles.</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hAnsi="Arial"/>
        </w:rPr>
        <w:t xml:space="preserve">Le bon effet de nettoyage produit par les lames à ressort s'avère également très avantageux. Il garantit un fonctionnement fiable même dans des conditions de sol humide et collant. Grâce au faible diamètre de 140 mm de son tube central, le rouleau offre un bon passage dans les sols sablonneux légers. La disposition des lames à ressort assure alors un </w:t>
      </w:r>
      <w:proofErr w:type="spellStart"/>
      <w:r>
        <w:rPr>
          <w:rFonts w:ascii="Arial" w:hAnsi="Arial"/>
        </w:rPr>
        <w:t>auto-entraînement</w:t>
      </w:r>
      <w:proofErr w:type="spellEnd"/>
      <w:r>
        <w:rPr>
          <w:rFonts w:ascii="Arial" w:hAnsi="Arial"/>
        </w:rPr>
        <w:t xml:space="preserve"> fiable. </w:t>
      </w:r>
    </w:p>
    <w:p w14:paraId="323811BA" w14:textId="77777777" w:rsidR="00AE3A72" w:rsidRDefault="00AE3A72" w:rsidP="00CD1CDD">
      <w:pPr>
        <w:spacing w:line="360" w:lineRule="auto"/>
        <w:ind w:left="450" w:right="1497"/>
        <w:rPr>
          <w:rFonts w:ascii="Arial" w:eastAsia="Arial" w:hAnsi="Arial" w:cs="Arial"/>
        </w:rPr>
      </w:pPr>
    </w:p>
    <w:p w14:paraId="43D73CF7" w14:textId="6BA4C0E7" w:rsidR="00CD1CDD" w:rsidRPr="00AB5888" w:rsidRDefault="00AB5888" w:rsidP="00AB5888">
      <w:pPr>
        <w:spacing w:line="360" w:lineRule="auto"/>
        <w:ind w:left="450" w:right="1497"/>
        <w:rPr>
          <w:rFonts w:ascii="Arial" w:eastAsia="Arial" w:hAnsi="Arial" w:cs="Arial"/>
        </w:rPr>
      </w:pPr>
      <w:r>
        <w:rPr>
          <w:rFonts w:ascii="Arial" w:hAnsi="Arial"/>
        </w:rPr>
        <w:t>Un système de décrotteur en option offre une fonctionnalité supplémentaire et empêche efficacement le rouleau de coller, même dans les conditions de sol les plus exigeantes. Une herse arrière assure un émottement plus fin du lit de semences et favorise une implantation précise des semences. Ces deux systèmes contribuent aussi à un nivellement supplémentaire des sols très légers.</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Pr>
          <w:rFonts w:ascii="Arial" w:hAnsi="Arial"/>
        </w:rPr>
        <w:t xml:space="preserve">Grâce à son faible poids mort, le rouleau à lames ressort est adapté aux tracteurs de petits empattements ayant des puissance relevage limitée. </w:t>
      </w:r>
    </w:p>
    <w:p w14:paraId="73578754" w14:textId="77777777" w:rsidR="00CD1CDD" w:rsidRPr="00484FFA" w:rsidRDefault="00CD1CDD" w:rsidP="00CD1CDD">
      <w:pPr>
        <w:spacing w:line="360" w:lineRule="auto"/>
        <w:ind w:left="450" w:right="1497"/>
        <w:rPr>
          <w:rFonts w:ascii="Arial" w:eastAsia="Arial" w:hAnsi="Arial" w:cs="Arial"/>
        </w:rPr>
      </w:pPr>
    </w:p>
    <w:p w14:paraId="7FEF9760" w14:textId="79BCDF59" w:rsidR="00CD1CDD" w:rsidRDefault="00D629AB" w:rsidP="00CD1CDD">
      <w:pPr>
        <w:spacing w:line="360" w:lineRule="auto"/>
        <w:ind w:left="450" w:right="1497"/>
        <w:rPr>
          <w:rFonts w:ascii="Arial" w:eastAsia="Arial" w:hAnsi="Arial" w:cs="Arial"/>
          <w:b/>
          <w:bCs/>
        </w:rPr>
      </w:pPr>
      <w:r>
        <w:rPr>
          <w:rFonts w:ascii="Arial" w:hAnsi="Arial"/>
          <w:b/>
        </w:rPr>
        <w:t>Aperçu des avantages :</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 xml:space="preserve">Auto entrainement du rouleau assuré grâce à un diamètre de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Capacité de charge élevée grâce à des lames ressort stables</w:t>
      </w:r>
    </w:p>
    <w:p w14:paraId="1E0131FA" w14:textId="517EC7B2"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Convient aux types de sol changeants - de sableux à argileux</w:t>
      </w:r>
    </w:p>
    <w:p w14:paraId="2EE6FF18" w14:textId="77777777" w:rsidR="00CD1CDD" w:rsidRDefault="00CD1CDD" w:rsidP="00CD1CDD">
      <w:pPr>
        <w:numPr>
          <w:ilvl w:val="0"/>
          <w:numId w:val="7"/>
        </w:numPr>
        <w:spacing w:line="360" w:lineRule="auto"/>
        <w:ind w:left="900" w:right="1497"/>
        <w:rPr>
          <w:rFonts w:ascii="Arial" w:eastAsia="Arial" w:hAnsi="Arial" w:cs="Arial"/>
        </w:rPr>
      </w:pPr>
      <w:proofErr w:type="spellStart"/>
      <w:r>
        <w:rPr>
          <w:rFonts w:ascii="Arial" w:hAnsi="Arial"/>
        </w:rPr>
        <w:t>Rappuyage</w:t>
      </w:r>
      <w:proofErr w:type="spellEnd"/>
      <w:r>
        <w:rPr>
          <w:rFonts w:ascii="Arial" w:hAnsi="Arial"/>
        </w:rPr>
        <w:t xml:space="preserve"> en profondeur et surface du sol aérée</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Pr>
          <w:rFonts w:ascii="Arial" w:hAnsi="Arial"/>
        </w:rPr>
        <w:t>Très bon effet de nettoyage et d'émiettement grâce aux lames ressort</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hAnsi="Arial"/>
        </w:rPr>
        <w:t>Émiettement, émottage supplémentaire avec système de déblayage par lames intermédiaires et système de herse en option</w:t>
      </w:r>
    </w:p>
    <w:p w14:paraId="2AF9019C"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Poids réduit pour faciliter le relevage en fourrière</w:t>
      </w:r>
    </w:p>
    <w:p w14:paraId="2DBF7472"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Abordable et fiable</w:t>
      </w:r>
    </w:p>
    <w:p w14:paraId="6BC3D840" w14:textId="72A43B85" w:rsidR="00FA5162" w:rsidRDefault="00FA5162">
      <w:pPr>
        <w:rPr>
          <w:rFonts w:ascii="Arial" w:hAnsi="Arial" w:cs="Arial"/>
          <w:bCs/>
        </w:rPr>
      </w:pPr>
      <w:r>
        <w:rPr>
          <w:rFonts w:ascii="Arial" w:hAnsi="Arial" w:cs="Arial"/>
          <w:bCs/>
        </w:rPr>
        <w:br w:type="page"/>
      </w:r>
    </w:p>
    <w:p w14:paraId="1DBD0577" w14:textId="390F0F04" w:rsidR="00FA5162" w:rsidRDefault="00FA5162" w:rsidP="00FA5162">
      <w:pPr>
        <w:spacing w:after="120" w:line="360" w:lineRule="auto"/>
        <w:ind w:left="450" w:right="1497"/>
      </w:pPr>
      <w:r>
        <w:rPr>
          <w:noProof/>
        </w:rPr>
        <w:lastRenderedPageBreak/>
        <w:drawing>
          <wp:inline distT="0" distB="0" distL="0" distR="0" wp14:anchorId="77875D60" wp14:editId="1964D0C8">
            <wp:extent cx="5587452" cy="3340562"/>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442" r="12699" b="13265"/>
                    <a:stretch/>
                  </pic:blipFill>
                  <pic:spPr bwMode="auto">
                    <a:xfrm>
                      <a:off x="0" y="0"/>
                      <a:ext cx="5588000" cy="3340890"/>
                    </a:xfrm>
                    <a:prstGeom prst="rect">
                      <a:avLst/>
                    </a:prstGeom>
                    <a:noFill/>
                    <a:ln>
                      <a:noFill/>
                    </a:ln>
                    <a:extLst>
                      <a:ext uri="{53640926-AAD7-44D8-BBD7-CCE9431645EC}">
                        <a14:shadowObscured xmlns:a14="http://schemas.microsoft.com/office/drawing/2010/main"/>
                      </a:ext>
                    </a:extLst>
                  </pic:spPr>
                </pic:pic>
              </a:graphicData>
            </a:graphic>
          </wp:inline>
        </w:drawing>
      </w:r>
      <w:r w:rsidR="00DD5228">
        <w:rPr>
          <w:noProof/>
        </w:rPr>
        <w:drawing>
          <wp:inline distT="0" distB="0" distL="0" distR="0" wp14:anchorId="11BFED30" wp14:editId="192F4296">
            <wp:extent cx="5943600" cy="4448620"/>
            <wp:effectExtent l="0" t="0" r="0" b="9525"/>
            <wp:docPr id="1387996784" name="Grafik 1" descr="Ein Bild, das draußen, Landwirtschaftstechnik, Gelände,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6784" name="Grafik 1" descr="Ein Bild, das draußen, Landwirtschaftstechnik, Gelände, Rad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Pr="00EC5318">
        <w:t xml:space="preserve"> </w:t>
      </w:r>
    </w:p>
    <w:p w14:paraId="0EB29950" w14:textId="3E362F04" w:rsidR="004A4E71" w:rsidRDefault="00605D91" w:rsidP="00FA5162">
      <w:pPr>
        <w:spacing w:line="360" w:lineRule="auto"/>
        <w:ind w:left="450" w:right="1497"/>
        <w:rPr>
          <w:rFonts w:ascii="Arial" w:hAnsi="Arial" w:cs="Arial"/>
          <w:bCs/>
        </w:rPr>
      </w:pPr>
      <w:r>
        <w:rPr>
          <w:rFonts w:ascii="Arial" w:hAnsi="Arial"/>
          <w:sz w:val="22"/>
        </w:rPr>
        <w:t>Le rouleau à lames ressorts FW 580 constitue une solution fiable avec une grande sécurité d'utilisation et une grande flexibilité.</w:t>
      </w:r>
      <w:r w:rsidR="004A4E71">
        <w:br w:type="page"/>
      </w:r>
    </w:p>
    <w:p w14:paraId="74B04B61" w14:textId="77777777" w:rsidR="00A42ED2" w:rsidRPr="00D27732" w:rsidRDefault="00A42ED2" w:rsidP="00FA516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2A48C6B8" w14:textId="77777777" w:rsidR="00A42ED2" w:rsidRDefault="00A42ED2" w:rsidP="00A42ED2">
      <w:pPr>
        <w:spacing w:after="120" w:line="360" w:lineRule="auto"/>
        <w:ind w:left="567" w:right="1695"/>
        <w:rPr>
          <w:rFonts w:ascii="Arial" w:hAnsi="Arial" w:cs="Arial"/>
          <w:bCs/>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1DF0D71D" w14:textId="0A03C4B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sidR="00FA5162" w:rsidRPr="00D97A56">
          <w:rPr>
            <w:rStyle w:val="Hyperlink"/>
            <w:rFonts w:ascii="Arial" w:hAnsi="Arial"/>
            <w:sz w:val="20"/>
          </w:rPr>
          <w:t>www.amazone.net/fr</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411CC9AF" w14:textId="4EEE91B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FA5162">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335A81"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411CC9AF" w14:textId="4EEE91B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FA5162">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636417C" wp14:editId="2A7B0D9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7112A08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FA5162">
                            <w:rPr>
                              <w:rFonts w:ascii="Arial" w:hAnsi="Arial"/>
                              <w:color w:val="FFFFFF" w:themeColor="background1"/>
                              <w:sz w:val="28"/>
                            </w:rPr>
                            <w:t>mai</w:t>
                          </w:r>
                          <w:r>
                            <w:rPr>
                              <w:rFonts w:ascii="Arial" w:hAnsi="Arial"/>
                              <w:color w:val="FFFFFF" w:themeColor="background1"/>
                              <w:sz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43656A1" w14:textId="7112A08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FA5162">
                      <w:rPr>
                        <w:rFonts w:ascii="Arial" w:hAnsi="Arial"/>
                        <w:color w:val="FFFFFF" w:themeColor="background1"/>
                        <w:sz w:val="28"/>
                      </w:rPr>
                      <w:t>mai</w:t>
                    </w:r>
                    <w:r>
                      <w:rPr>
                        <w:rFonts w:ascii="Arial" w:hAnsi="Arial"/>
                        <w:color w:val="FFFFFF" w:themeColor="background1"/>
                        <w:sz w:val="28"/>
                      </w:rPr>
                      <w:t xml:space="preserv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2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05"/>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155"/>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5228"/>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1795"/>
    <w:rsid w:val="00E12CE4"/>
    <w:rsid w:val="00E12DCB"/>
    <w:rsid w:val="00E14103"/>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516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FA5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578</Words>
  <Characters>3181</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7</cp:revision>
  <cp:lastPrinted>2010-02-24T09:10:00Z</cp:lastPrinted>
  <dcterms:created xsi:type="dcterms:W3CDTF">2025-04-10T11:31:00Z</dcterms:created>
  <dcterms:modified xsi:type="dcterms:W3CDTF">2025-05-07T09:44:00Z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